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rPr>
          <w:rFonts w:hint="default" w:eastAsia="华文中宋"/>
          <w:b/>
          <w:spacing w:val="-20"/>
          <w:sz w:val="32"/>
          <w:szCs w:val="20"/>
          <w:highlight w:val="yellow"/>
          <w:lang w:val="en-US" w:eastAsia="zh-CN"/>
        </w:rPr>
      </w:pPr>
      <w:bookmarkStart w:id="0" w:name="_GoBack"/>
      <w:bookmarkEnd w:id="0"/>
      <w:r>
        <w:rPr>
          <w:rFonts w:hint="eastAsia" w:eastAsia="华文中宋"/>
          <w:b/>
          <w:spacing w:val="-20"/>
          <w:sz w:val="32"/>
          <w:szCs w:val="20"/>
          <w:highlight w:val="yellow"/>
          <w:lang w:val="en-US" w:eastAsia="zh-CN"/>
        </w:rPr>
        <w:t>此为示例，使用时据实修改或删除标黄提示内容，去除标黄底色后使用。</w:t>
      </w:r>
    </w:p>
    <w:p>
      <w:pPr>
        <w:autoSpaceDN w:val="0"/>
        <w:spacing w:line="460" w:lineRule="exact"/>
        <w:rPr>
          <w:rFonts w:eastAsia="仿宋_GB2312"/>
          <w:sz w:val="30"/>
        </w:rPr>
      </w:pPr>
      <w:r>
        <w:rPr>
          <w:rFonts w:eastAsia="仿宋_GB2312"/>
          <w:sz w:val="30"/>
        </w:rPr>
        <w:t xml:space="preserve">                                  </w:t>
      </w:r>
    </w:p>
    <w:p>
      <w:pPr>
        <w:autoSpaceDN w:val="0"/>
        <w:spacing w:line="460" w:lineRule="exact"/>
        <w:rPr>
          <w:rFonts w:eastAsia="仿宋_GB2312"/>
          <w:b/>
          <w:sz w:val="30"/>
        </w:rPr>
      </w:pPr>
      <w:r>
        <w:rPr>
          <w:rFonts w:eastAsia="仿宋_GB2312"/>
          <w:sz w:val="30"/>
        </w:rPr>
        <w:t xml:space="preserve">                                   </w:t>
      </w:r>
    </w:p>
    <w:p>
      <w:pPr>
        <w:spacing w:line="0" w:lineRule="atLeast"/>
        <w:jc w:val="center"/>
        <w:rPr>
          <w:rFonts w:eastAsia="方正小标宋简体"/>
          <w:sz w:val="44"/>
        </w:rPr>
      </w:pPr>
      <w:r>
        <w:rPr>
          <w:rFonts w:hint="eastAsia" w:eastAsia="方正小标宋简体"/>
          <w:sz w:val="44"/>
        </w:rPr>
        <w:t>关于</w:t>
      </w:r>
      <w:r>
        <w:rPr>
          <w:rFonts w:hint="eastAsia" w:eastAsia="方正小标宋简体"/>
          <w:sz w:val="44"/>
          <w:highlight w:val="yellow"/>
        </w:rPr>
        <w:t>南京</w:t>
      </w:r>
      <w:r>
        <w:rPr>
          <w:rFonts w:ascii="Arial" w:hAnsi="Arial" w:eastAsia="方正小标宋简体" w:cs="Arial"/>
          <w:sz w:val="44"/>
          <w:highlight w:val="yellow"/>
        </w:rPr>
        <w:t>××</w:t>
      </w:r>
      <w:r>
        <w:rPr>
          <w:rFonts w:hint="eastAsia" w:eastAsia="方正小标宋简体"/>
          <w:sz w:val="44"/>
        </w:rPr>
        <w:t>公司</w:t>
      </w:r>
      <w:r>
        <w:rPr>
          <w:rFonts w:ascii="Arial" w:hAnsi="Arial" w:eastAsia="方正小标宋简体" w:cs="Arial"/>
          <w:sz w:val="44"/>
          <w:highlight w:val="yellow"/>
        </w:rPr>
        <w:t>×××</w:t>
      </w:r>
      <w:r>
        <w:rPr>
          <w:rFonts w:eastAsia="方正小标宋简体"/>
          <w:sz w:val="44"/>
        </w:rPr>
        <w:t>等</w:t>
      </w:r>
      <w:r>
        <w:rPr>
          <w:rFonts w:ascii="Arial" w:hAnsi="Arial" w:eastAsia="方正小标宋简体" w:cs="Arial"/>
          <w:sz w:val="44"/>
          <w:highlight w:val="yellow"/>
        </w:rPr>
        <w:t>×</w:t>
      </w:r>
      <w:r>
        <w:rPr>
          <w:rFonts w:eastAsia="方正小标宋简体"/>
          <w:sz w:val="44"/>
        </w:rPr>
        <w:t>人</w:t>
      </w:r>
    </w:p>
    <w:p>
      <w:pPr>
        <w:spacing w:line="0" w:lineRule="atLeast"/>
        <w:jc w:val="center"/>
        <w:rPr>
          <w:rFonts w:eastAsia="方正小标宋简体"/>
          <w:sz w:val="32"/>
        </w:rPr>
      </w:pPr>
      <w:r>
        <w:rPr>
          <w:rFonts w:eastAsia="方正小标宋简体"/>
          <w:sz w:val="44"/>
        </w:rPr>
        <w:t>办理APEC商务旅行卡的</w:t>
      </w:r>
      <w:r>
        <w:rPr>
          <w:rFonts w:hint="eastAsia" w:eastAsia="方正小标宋简体"/>
          <w:sz w:val="44"/>
        </w:rPr>
        <w:t>函</w:t>
      </w:r>
    </w:p>
    <w:p>
      <w:pPr>
        <w:autoSpaceDN w:val="0"/>
        <w:spacing w:before="211" w:beforeLines="50" w:line="440" w:lineRule="exact"/>
        <w:rPr>
          <w:rFonts w:hint="default" w:ascii="Times New Roman" w:hAnsi="Times New Roman" w:eastAsia="仿宋" w:cs="Times New Roman"/>
          <w:sz w:val="32"/>
        </w:rPr>
      </w:pPr>
      <w:r>
        <w:rPr>
          <w:rFonts w:hint="default" w:ascii="Times New Roman" w:hAnsi="Times New Roman" w:eastAsia="仿宋" w:cs="Times New Roman"/>
          <w:sz w:val="32"/>
        </w:rPr>
        <w:t>南京市人民政府外事办公室：</w:t>
      </w:r>
    </w:p>
    <w:p>
      <w:pPr>
        <w:spacing w:line="440" w:lineRule="exact"/>
        <w:ind w:firstLine="632" w:firstLineChars="196"/>
        <w:rPr>
          <w:rFonts w:hint="default" w:ascii="Times New Roman" w:hAnsi="Times New Roman" w:eastAsia="仿宋" w:cs="Times New Roman"/>
          <w:sz w:val="32"/>
        </w:rPr>
      </w:pPr>
      <w:r>
        <w:rPr>
          <w:rFonts w:hint="eastAsia" w:ascii="Times New Roman" w:hAnsi="Times New Roman" w:eastAsia="仿宋" w:cs="Times New Roman"/>
          <w:sz w:val="32"/>
          <w:highlight w:val="yellow"/>
          <w:lang w:val="en-US" w:eastAsia="zh-CN"/>
        </w:rPr>
        <w:t>××</w:t>
      </w:r>
      <w:r>
        <w:rPr>
          <w:rFonts w:hint="default" w:ascii="Times New Roman" w:hAnsi="Times New Roman" w:eastAsia="仿宋" w:cs="Times New Roman"/>
          <w:sz w:val="32"/>
        </w:rPr>
        <w:t>公司是一家主要从事</w:t>
      </w:r>
      <w:r>
        <w:rPr>
          <w:rFonts w:hint="eastAsia" w:ascii="Times New Roman" w:hAnsi="Times New Roman" w:eastAsia="仿宋" w:cs="Times New Roman"/>
          <w:sz w:val="32"/>
          <w:highlight w:val="yellow"/>
          <w:lang w:val="en-US" w:eastAsia="zh-CN"/>
        </w:rPr>
        <w:t>××</w:t>
      </w:r>
      <w:r>
        <w:rPr>
          <w:rFonts w:hint="default" w:ascii="Times New Roman" w:hAnsi="Times New Roman" w:eastAsia="仿宋" w:cs="Times New Roman"/>
          <w:sz w:val="32"/>
          <w:highlight w:val="yellow"/>
        </w:rPr>
        <w:t>、</w:t>
      </w:r>
      <w:r>
        <w:rPr>
          <w:rFonts w:hint="eastAsia" w:ascii="Times New Roman" w:hAnsi="Times New Roman" w:eastAsia="仿宋" w:cs="Times New Roman"/>
          <w:sz w:val="32"/>
          <w:highlight w:val="yellow"/>
          <w:lang w:val="en-US" w:eastAsia="zh-CN"/>
        </w:rPr>
        <w:t>××</w:t>
      </w:r>
      <w:r>
        <w:rPr>
          <w:rFonts w:hint="default" w:ascii="Times New Roman" w:hAnsi="Times New Roman" w:eastAsia="仿宋" w:cs="Times New Roman"/>
          <w:sz w:val="32"/>
          <w:highlight w:val="yellow"/>
        </w:rPr>
        <w:t>、</w:t>
      </w:r>
      <w:r>
        <w:rPr>
          <w:rFonts w:hint="eastAsia" w:ascii="Times New Roman" w:hAnsi="Times New Roman" w:eastAsia="仿宋" w:cs="Times New Roman"/>
          <w:sz w:val="32"/>
          <w:highlight w:val="yellow"/>
          <w:lang w:val="en-US" w:eastAsia="zh-CN"/>
        </w:rPr>
        <w:t>××</w:t>
      </w:r>
      <w:r>
        <w:rPr>
          <w:rFonts w:hint="default" w:ascii="Times New Roman" w:hAnsi="Times New Roman" w:eastAsia="仿宋" w:cs="Times New Roman"/>
          <w:sz w:val="32"/>
        </w:rPr>
        <w:t>等的</w:t>
      </w:r>
      <w:r>
        <w:rPr>
          <w:rFonts w:hint="default" w:ascii="Times New Roman" w:hAnsi="Times New Roman" w:eastAsia="仿宋" w:cs="Times New Roman"/>
          <w:sz w:val="32"/>
          <w:highlight w:val="yellow"/>
        </w:rPr>
        <w:t>民营</w:t>
      </w:r>
      <w:r>
        <w:rPr>
          <w:rFonts w:hint="default" w:ascii="Times New Roman" w:hAnsi="Times New Roman" w:eastAsia="仿宋" w:cs="Times New Roman"/>
          <w:sz w:val="32"/>
        </w:rPr>
        <w:t>企业（</w:t>
      </w:r>
      <w:r>
        <w:rPr>
          <w:rFonts w:hint="default" w:ascii="Times New Roman" w:hAnsi="Times New Roman" w:eastAsia="仿宋" w:cs="Times New Roman"/>
          <w:sz w:val="32"/>
          <w:highlight w:val="yellow"/>
        </w:rPr>
        <w:t>合资、外资企业需说明哪国投资</w:t>
      </w:r>
      <w:r>
        <w:rPr>
          <w:rFonts w:hint="default" w:ascii="Times New Roman" w:hAnsi="Times New Roman" w:eastAsia="仿宋" w:cs="Times New Roman"/>
          <w:sz w:val="32"/>
        </w:rPr>
        <w:t>）。公司注册资金</w:t>
      </w:r>
      <w:r>
        <w:rPr>
          <w:rFonts w:hint="eastAsia" w:ascii="Times New Roman" w:hAnsi="Times New Roman" w:eastAsia="仿宋" w:cs="Times New Roman"/>
          <w:sz w:val="32"/>
          <w:highlight w:val="yellow"/>
          <w:lang w:val="en-US" w:eastAsia="zh-CN"/>
        </w:rPr>
        <w:t>××</w:t>
      </w:r>
      <w:r>
        <w:rPr>
          <w:rFonts w:hint="default" w:ascii="Times New Roman" w:hAnsi="Times New Roman" w:eastAsia="仿宋" w:cs="Times New Roman"/>
          <w:sz w:val="32"/>
        </w:rPr>
        <w:t>万元，员工</w:t>
      </w:r>
      <w:r>
        <w:rPr>
          <w:rFonts w:hint="eastAsia" w:ascii="Times New Roman" w:hAnsi="Times New Roman" w:eastAsia="仿宋" w:cs="Times New Roman"/>
          <w:sz w:val="32"/>
          <w:highlight w:val="yellow"/>
          <w:lang w:val="en-US" w:eastAsia="zh-CN"/>
        </w:rPr>
        <w:t>××</w:t>
      </w:r>
      <w:r>
        <w:rPr>
          <w:rFonts w:hint="default" w:ascii="Times New Roman" w:hAnsi="Times New Roman" w:eastAsia="仿宋" w:cs="Times New Roman"/>
          <w:sz w:val="32"/>
        </w:rPr>
        <w:t>人。20</w:t>
      </w:r>
      <w:r>
        <w:rPr>
          <w:rFonts w:hint="default" w:ascii="Times New Roman" w:hAnsi="Times New Roman" w:eastAsia="仿宋" w:cs="Times New Roman"/>
          <w:sz w:val="32"/>
          <w:highlight w:val="yellow"/>
        </w:rPr>
        <w:t>**年</w:t>
      </w:r>
      <w:r>
        <w:rPr>
          <w:rFonts w:hint="default" w:ascii="Times New Roman" w:hAnsi="Times New Roman" w:eastAsia="仿宋" w:cs="Times New Roman"/>
          <w:sz w:val="32"/>
          <w:highlight w:val="yellow"/>
          <w:lang w:eastAsia="zh-CN"/>
        </w:rPr>
        <w:t>（</w:t>
      </w:r>
      <w:r>
        <w:rPr>
          <w:rFonts w:hint="eastAsia" w:eastAsia="仿宋" w:cs="Times New Roman"/>
          <w:sz w:val="32"/>
          <w:highlight w:val="yellow"/>
          <w:lang w:val="en-US" w:eastAsia="zh-CN"/>
        </w:rPr>
        <w:t>填</w:t>
      </w:r>
      <w:r>
        <w:rPr>
          <w:rFonts w:hint="default" w:ascii="Times New Roman" w:hAnsi="Times New Roman" w:eastAsia="仿宋" w:cs="Times New Roman"/>
          <w:sz w:val="32"/>
          <w:highlight w:val="yellow"/>
          <w:lang w:val="en-US" w:eastAsia="zh-CN"/>
        </w:rPr>
        <w:t>上年度</w:t>
      </w:r>
      <w:r>
        <w:rPr>
          <w:rFonts w:hint="default" w:ascii="Times New Roman" w:hAnsi="Times New Roman" w:eastAsia="仿宋" w:cs="Times New Roman"/>
          <w:sz w:val="32"/>
          <w:highlight w:val="yellow"/>
          <w:lang w:eastAsia="zh-CN"/>
        </w:rPr>
        <w:t>）</w:t>
      </w:r>
      <w:r>
        <w:rPr>
          <w:rFonts w:hint="default" w:ascii="Times New Roman" w:hAnsi="Times New Roman" w:eastAsia="仿宋" w:cs="Times New Roman"/>
          <w:sz w:val="32"/>
        </w:rPr>
        <w:t>总产值</w:t>
      </w:r>
      <w:r>
        <w:rPr>
          <w:rFonts w:hint="eastAsia" w:ascii="Times New Roman" w:hAnsi="Times New Roman" w:eastAsia="仿宋" w:cs="Times New Roman"/>
          <w:sz w:val="32"/>
          <w:highlight w:val="yellow"/>
          <w:lang w:val="en-US" w:eastAsia="zh-CN"/>
        </w:rPr>
        <w:t>××</w:t>
      </w:r>
      <w:r>
        <w:rPr>
          <w:rFonts w:hint="default" w:ascii="Times New Roman" w:hAnsi="Times New Roman" w:eastAsia="仿宋" w:cs="Times New Roman"/>
          <w:sz w:val="32"/>
        </w:rPr>
        <w:t>万元，进出口总额</w:t>
      </w:r>
      <w:r>
        <w:rPr>
          <w:rFonts w:hint="eastAsia" w:ascii="Times New Roman" w:hAnsi="Times New Roman" w:eastAsia="仿宋" w:cs="Times New Roman"/>
          <w:sz w:val="32"/>
          <w:highlight w:val="yellow"/>
          <w:lang w:val="en-US" w:eastAsia="zh-CN"/>
        </w:rPr>
        <w:t>××</w:t>
      </w:r>
      <w:r>
        <w:rPr>
          <w:rFonts w:hint="default" w:ascii="Times New Roman" w:hAnsi="Times New Roman" w:eastAsia="仿宋" w:cs="Times New Roman"/>
          <w:sz w:val="32"/>
        </w:rPr>
        <w:t>万元</w:t>
      </w:r>
      <w:r>
        <w:rPr>
          <w:rFonts w:hint="default" w:ascii="Times New Roman" w:hAnsi="Times New Roman" w:eastAsia="仿宋" w:cs="Times New Roman"/>
          <w:sz w:val="32"/>
          <w:highlight w:val="yellow"/>
        </w:rPr>
        <w:t>（如没有</w:t>
      </w:r>
      <w:r>
        <w:rPr>
          <w:rFonts w:hint="default" w:ascii="Times New Roman" w:hAnsi="Times New Roman" w:eastAsia="仿宋" w:cs="Times New Roman"/>
          <w:sz w:val="32"/>
          <w:highlight w:val="yellow"/>
          <w:lang w:val="en-US" w:eastAsia="zh-CN"/>
        </w:rPr>
        <w:t>货物</w:t>
      </w:r>
      <w:r>
        <w:rPr>
          <w:rFonts w:hint="default" w:ascii="Times New Roman" w:hAnsi="Times New Roman" w:eastAsia="仿宋" w:cs="Times New Roman"/>
          <w:sz w:val="32"/>
          <w:highlight w:val="yellow"/>
        </w:rPr>
        <w:t>进出口业务需说明本单位无进出口业务）</w:t>
      </w:r>
      <w:r>
        <w:rPr>
          <w:rFonts w:hint="default" w:ascii="Times New Roman" w:hAnsi="Times New Roman" w:eastAsia="仿宋" w:cs="Times New Roman"/>
          <w:sz w:val="32"/>
        </w:rPr>
        <w:t>，纳税</w:t>
      </w:r>
      <w:r>
        <w:rPr>
          <w:rFonts w:hint="eastAsia" w:ascii="Times New Roman" w:hAnsi="Times New Roman" w:eastAsia="仿宋" w:cs="Times New Roman"/>
          <w:sz w:val="32"/>
          <w:highlight w:val="yellow"/>
          <w:lang w:val="en-US" w:eastAsia="zh-CN"/>
        </w:rPr>
        <w:t>××</w:t>
      </w:r>
      <w:r>
        <w:rPr>
          <w:rFonts w:hint="default" w:ascii="Times New Roman" w:hAnsi="Times New Roman" w:eastAsia="仿宋" w:cs="Times New Roman"/>
          <w:sz w:val="32"/>
        </w:rPr>
        <w:t>万元。</w:t>
      </w:r>
    </w:p>
    <w:p>
      <w:pPr>
        <w:spacing w:line="440" w:lineRule="exact"/>
        <w:ind w:firstLine="632" w:firstLineChars="196"/>
        <w:rPr>
          <w:rFonts w:hint="default" w:ascii="Times New Roman" w:hAnsi="Times New Roman" w:eastAsia="仿宋" w:cs="Times New Roman"/>
          <w:sz w:val="32"/>
        </w:rPr>
      </w:pPr>
      <w:r>
        <w:rPr>
          <w:rFonts w:hint="default" w:ascii="Times New Roman" w:hAnsi="Times New Roman" w:eastAsia="仿宋" w:cs="Times New Roman"/>
          <w:sz w:val="32"/>
        </w:rPr>
        <w:t>20</w:t>
      </w:r>
      <w:r>
        <w:rPr>
          <w:rFonts w:hint="default" w:ascii="Times New Roman" w:hAnsi="Times New Roman" w:eastAsia="仿宋" w:cs="Times New Roman"/>
          <w:sz w:val="32"/>
          <w:highlight w:val="yellow"/>
        </w:rPr>
        <w:t>**年</w:t>
      </w:r>
      <w:r>
        <w:rPr>
          <w:rFonts w:hint="default" w:ascii="Times New Roman" w:hAnsi="Times New Roman" w:eastAsia="仿宋" w:cs="Times New Roman"/>
          <w:sz w:val="32"/>
          <w:highlight w:val="yellow"/>
          <w:lang w:eastAsia="zh-CN"/>
        </w:rPr>
        <w:t>（</w:t>
      </w:r>
      <w:r>
        <w:rPr>
          <w:rFonts w:hint="eastAsia" w:eastAsia="仿宋" w:cs="Times New Roman"/>
          <w:sz w:val="32"/>
          <w:highlight w:val="yellow"/>
          <w:lang w:val="en-US" w:eastAsia="zh-CN"/>
        </w:rPr>
        <w:t>填</w:t>
      </w:r>
      <w:r>
        <w:rPr>
          <w:rFonts w:hint="default" w:ascii="Times New Roman" w:hAnsi="Times New Roman" w:eastAsia="仿宋" w:cs="Times New Roman"/>
          <w:sz w:val="32"/>
          <w:highlight w:val="yellow"/>
          <w:lang w:val="en-US" w:eastAsia="zh-CN"/>
        </w:rPr>
        <w:t>上年度</w:t>
      </w:r>
      <w:r>
        <w:rPr>
          <w:rFonts w:hint="default" w:ascii="Times New Roman" w:hAnsi="Times New Roman" w:eastAsia="仿宋" w:cs="Times New Roman"/>
          <w:sz w:val="32"/>
          <w:highlight w:val="yellow"/>
          <w:lang w:eastAsia="zh-CN"/>
        </w:rPr>
        <w:t>）</w:t>
      </w:r>
      <w:r>
        <w:rPr>
          <w:rFonts w:hint="eastAsia" w:ascii="Times New Roman" w:hAnsi="Times New Roman" w:eastAsia="仿宋" w:cs="Times New Roman"/>
          <w:sz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" w:cs="Times New Roman"/>
          <w:sz w:val="32"/>
          <w:lang w:val="en-US" w:eastAsia="zh-CN"/>
        </w:rPr>
        <w:t>我</w:t>
      </w:r>
      <w:r>
        <w:rPr>
          <w:rFonts w:hint="default" w:ascii="Times New Roman" w:hAnsi="Times New Roman" w:eastAsia="仿宋" w:cs="Times New Roman"/>
          <w:sz w:val="32"/>
        </w:rPr>
        <w:t>司与</w:t>
      </w:r>
      <w:r>
        <w:rPr>
          <w:rFonts w:hint="default" w:ascii="Times New Roman" w:hAnsi="Times New Roman" w:eastAsia="仿宋" w:cs="Times New Roman"/>
          <w:sz w:val="32"/>
          <w:highlight w:val="yellow"/>
        </w:rPr>
        <w:t>俄罗斯</w:t>
      </w:r>
      <w:r>
        <w:rPr>
          <w:rFonts w:hint="eastAsia" w:ascii="Times New Roman" w:hAnsi="Times New Roman" w:eastAsia="仿宋" w:cs="Times New Roman"/>
          <w:sz w:val="32"/>
          <w:highlight w:val="yellow"/>
          <w:lang w:val="en-US" w:eastAsia="zh-CN"/>
        </w:rPr>
        <w:t>××公司贸易额××万元，与</w:t>
      </w:r>
      <w:r>
        <w:rPr>
          <w:rFonts w:hint="default" w:ascii="Times New Roman" w:hAnsi="Times New Roman" w:eastAsia="仿宋" w:cs="Times New Roman"/>
          <w:sz w:val="32"/>
          <w:highlight w:val="yellow"/>
        </w:rPr>
        <w:t>泰国</w:t>
      </w:r>
      <w:r>
        <w:rPr>
          <w:rFonts w:hint="eastAsia" w:ascii="Times New Roman" w:hAnsi="Times New Roman" w:eastAsia="仿宋" w:cs="Times New Roman"/>
          <w:sz w:val="32"/>
          <w:highlight w:val="yellow"/>
          <w:lang w:val="en-US" w:eastAsia="zh-CN"/>
        </w:rPr>
        <w:t>××公司贸易额××万元，与马来西亚××公司贸易额××万元，</w:t>
      </w:r>
      <w:r>
        <w:rPr>
          <w:rFonts w:hint="eastAsia" w:ascii="Times New Roman" w:hAnsi="Times New Roman" w:eastAsia="仿宋" w:cs="Times New Roman"/>
          <w:sz w:val="32"/>
          <w:highlight w:val="yellow"/>
          <w:lang w:eastAsia="zh-CN"/>
        </w:rPr>
        <w:t>……</w:t>
      </w:r>
      <w:r>
        <w:rPr>
          <w:rFonts w:hint="eastAsia" w:ascii="Times New Roman" w:hAnsi="Times New Roman" w:eastAsia="仿宋" w:cs="Times New Roman"/>
          <w:sz w:val="32"/>
          <w:highlight w:val="yellow"/>
          <w:lang w:val="en-US" w:eastAsia="zh-CN"/>
        </w:rPr>
        <w:t>与APEC经济体企业贸易额××万元。</w:t>
      </w:r>
      <w:r>
        <w:rPr>
          <w:rFonts w:hint="default" w:ascii="Times New Roman" w:hAnsi="Times New Roman" w:eastAsia="仿宋" w:cs="Times New Roman"/>
          <w:sz w:val="32"/>
          <w:highlight w:val="yellow"/>
          <w:lang w:val="en-US" w:eastAsia="zh-CN"/>
        </w:rPr>
        <w:t>无货物进出口业务的</w:t>
      </w:r>
      <w:r>
        <w:rPr>
          <w:rFonts w:hint="eastAsia" w:ascii="Times New Roman" w:hAnsi="Times New Roman" w:eastAsia="仿宋" w:cs="Times New Roman"/>
          <w:sz w:val="32"/>
          <w:highlight w:val="yellow"/>
          <w:lang w:val="en-US" w:eastAsia="zh-CN"/>
        </w:rPr>
        <w:t>申请</w:t>
      </w:r>
      <w:r>
        <w:rPr>
          <w:rFonts w:hint="default" w:ascii="Times New Roman" w:hAnsi="Times New Roman" w:eastAsia="仿宋" w:cs="Times New Roman"/>
          <w:sz w:val="32"/>
          <w:highlight w:val="yellow"/>
          <w:lang w:val="en-US" w:eastAsia="zh-CN"/>
        </w:rPr>
        <w:t>单位需说明与</w:t>
      </w:r>
      <w:r>
        <w:rPr>
          <w:rFonts w:hint="eastAsia" w:ascii="Times New Roman" w:hAnsi="Times New Roman" w:eastAsia="仿宋" w:cs="Times New Roman"/>
          <w:sz w:val="32"/>
          <w:highlight w:val="yellow"/>
          <w:lang w:val="en-US" w:eastAsia="zh-CN"/>
        </w:rPr>
        <w:t>APEC</w:t>
      </w:r>
      <w:r>
        <w:rPr>
          <w:rFonts w:hint="default" w:ascii="Times New Roman" w:hAnsi="Times New Roman" w:eastAsia="仿宋" w:cs="Times New Roman"/>
          <w:sz w:val="32"/>
          <w:highlight w:val="yellow"/>
          <w:lang w:val="en-US" w:eastAsia="zh-CN"/>
        </w:rPr>
        <w:t>经济体合作计划或项目愿景</w:t>
      </w:r>
      <w:r>
        <w:rPr>
          <w:rFonts w:hint="default" w:ascii="Times New Roman" w:hAnsi="Times New Roman" w:eastAsia="仿宋" w:cs="Times New Roman"/>
          <w:sz w:val="32"/>
        </w:rPr>
        <w:t>。</w:t>
      </w:r>
    </w:p>
    <w:p>
      <w:pPr>
        <w:spacing w:line="440" w:lineRule="exact"/>
        <w:ind w:firstLine="632" w:firstLineChars="196"/>
        <w:rPr>
          <w:rFonts w:hint="eastAsia" w:ascii="Times New Roman" w:hAnsi="Times New Roman" w:eastAsia="仿宋" w:cs="Times New Roman"/>
          <w:sz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</w:rPr>
        <w:t>为更好地拓展海外业务，特申请为</w:t>
      </w:r>
      <w:r>
        <w:rPr>
          <w:rFonts w:hint="eastAsia" w:ascii="Times New Roman" w:hAnsi="Times New Roman" w:eastAsia="仿宋" w:cs="Times New Roman"/>
          <w:sz w:val="32"/>
          <w:highlight w:val="yellow"/>
          <w:lang w:val="en-US" w:eastAsia="zh-CN"/>
        </w:rPr>
        <w:t>××</w:t>
      </w:r>
      <w:r>
        <w:rPr>
          <w:rFonts w:hint="default" w:ascii="Times New Roman" w:hAnsi="Times New Roman" w:eastAsia="仿宋" w:cs="Times New Roman"/>
          <w:sz w:val="32"/>
          <w:highlight w:val="yellow"/>
        </w:rPr>
        <w:t>等</w:t>
      </w:r>
      <w:r>
        <w:rPr>
          <w:rFonts w:hint="eastAsia" w:ascii="Times New Roman" w:hAnsi="Times New Roman" w:eastAsia="仿宋" w:cs="Times New Roman"/>
          <w:sz w:val="32"/>
          <w:highlight w:val="yellow"/>
          <w:lang w:val="en-US" w:eastAsia="zh-CN"/>
        </w:rPr>
        <w:t>×</w:t>
      </w:r>
      <w:r>
        <w:rPr>
          <w:rFonts w:hint="default" w:ascii="Times New Roman" w:hAnsi="Times New Roman" w:eastAsia="仿宋" w:cs="Times New Roman"/>
          <w:sz w:val="32"/>
        </w:rPr>
        <w:t>人</w:t>
      </w:r>
      <w:r>
        <w:rPr>
          <w:rFonts w:hint="eastAsia" w:ascii="Times New Roman" w:hAnsi="Times New Roman" w:eastAsia="仿宋" w:cs="Times New Roman"/>
          <w:b w:val="0"/>
          <w:bCs w:val="0"/>
          <w:sz w:val="32"/>
          <w:highlight w:val="none"/>
          <w:lang w:val="en-US" w:eastAsia="zh-CN"/>
        </w:rPr>
        <w:t>办理</w:t>
      </w:r>
      <w:r>
        <w:rPr>
          <w:rFonts w:hint="default" w:ascii="Times New Roman" w:hAnsi="Times New Roman" w:eastAsia="仿宋" w:cs="Times New Roman"/>
          <w:sz w:val="32"/>
        </w:rPr>
        <w:t>APEC商务旅行卡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。</w:t>
      </w:r>
      <w:r>
        <w:rPr>
          <w:rFonts w:hint="eastAsia" w:ascii="Times New Roman" w:hAnsi="Times New Roman" w:eastAsia="仿宋" w:cs="Times New Roman"/>
          <w:sz w:val="32"/>
          <w:lang w:val="en-US" w:eastAsia="zh-CN"/>
        </w:rPr>
        <w:t>申请人××等×人均在我司任职</w:t>
      </w:r>
      <w:r>
        <w:rPr>
          <w:rFonts w:hint="eastAsia" w:ascii="Times New Roman" w:hAnsi="Times New Roman" w:eastAsia="仿宋" w:cs="Times New Roman"/>
          <w:sz w:val="32"/>
          <w:highlight w:val="yellow"/>
          <w:lang w:val="en-US" w:eastAsia="zh-CN"/>
        </w:rPr>
        <w:t>（</w:t>
      </w:r>
      <w:r>
        <w:rPr>
          <w:rFonts w:hint="eastAsia" w:ascii="Times New Roman" w:hAnsi="Times New Roman" w:eastAsia="仿宋" w:cs="Times New Roman"/>
          <w:b/>
          <w:bCs/>
          <w:sz w:val="32"/>
          <w:highlight w:val="yellow"/>
          <w:lang w:val="en-US" w:eastAsia="zh-CN"/>
        </w:rPr>
        <w:t>1.</w:t>
      </w:r>
      <w:r>
        <w:rPr>
          <w:rFonts w:hint="eastAsia" w:ascii="Times New Roman" w:hAnsi="Times New Roman" w:eastAsia="仿宋" w:cs="Times New Roman"/>
          <w:sz w:val="32"/>
          <w:highlight w:val="yellow"/>
          <w:lang w:val="en-US" w:eastAsia="zh-CN"/>
        </w:rPr>
        <w:t>如有申请人在子公司、分公司任职的，需分别说明：××在我司子公司××公司名××任职，担任××职务。</w:t>
      </w:r>
      <w:r>
        <w:rPr>
          <w:rFonts w:hint="eastAsia" w:ascii="Times New Roman" w:hAnsi="Times New Roman" w:eastAsia="仿宋" w:cs="Times New Roman"/>
          <w:b/>
          <w:bCs/>
          <w:sz w:val="32"/>
          <w:highlight w:val="yellow"/>
          <w:lang w:val="en-US" w:eastAsia="zh-CN"/>
        </w:rPr>
        <w:t>2.</w:t>
      </w:r>
      <w:r>
        <w:rPr>
          <w:rFonts w:hint="eastAsia" w:ascii="Times New Roman" w:hAnsi="Times New Roman" w:eastAsia="仿宋" w:cs="Times New Roman"/>
          <w:sz w:val="32"/>
          <w:highlight w:val="yellow"/>
          <w:lang w:val="en-US" w:eastAsia="zh-CN"/>
        </w:rPr>
        <w:t>如有申请人社保在其他公司缴纳的，需分别说明：</w:t>
      </w:r>
      <w:r>
        <w:rPr>
          <w:rFonts w:hint="eastAsia" w:ascii="Times New Roman" w:hAnsi="Times New Roman" w:eastAsia="仿宋" w:cs="Times New Roman"/>
          <w:b/>
          <w:bCs/>
          <w:sz w:val="32"/>
          <w:highlight w:val="yellow"/>
          <w:lang w:val="en-US" w:eastAsia="zh-CN"/>
        </w:rPr>
        <w:t>①</w:t>
      </w:r>
      <w:r>
        <w:rPr>
          <w:rFonts w:hint="eastAsia" w:ascii="Times New Roman" w:hAnsi="Times New Roman" w:eastAsia="仿宋" w:cs="Times New Roman"/>
          <w:sz w:val="32"/>
          <w:highlight w:val="yellow"/>
          <w:lang w:val="en-US" w:eastAsia="zh-CN"/>
        </w:rPr>
        <w:t>申请人××与我司签订劳动合同，担任××职务，但在××公司缴纳社保，我司与该司签订社保代缴协议；</w:t>
      </w:r>
      <w:r>
        <w:rPr>
          <w:rFonts w:hint="eastAsia" w:ascii="Times New Roman" w:hAnsi="Times New Roman" w:eastAsia="仿宋" w:cs="Times New Roman"/>
          <w:b/>
          <w:bCs/>
          <w:sz w:val="32"/>
          <w:highlight w:val="yellow"/>
          <w:lang w:val="en-US" w:eastAsia="zh-CN"/>
        </w:rPr>
        <w:t>②</w:t>
      </w:r>
      <w:r>
        <w:rPr>
          <w:rFonts w:hint="eastAsia" w:ascii="Times New Roman" w:hAnsi="Times New Roman" w:eastAsia="仿宋" w:cs="Times New Roman"/>
          <w:sz w:val="32"/>
          <w:highlight w:val="yellow"/>
          <w:lang w:val="en-US" w:eastAsia="zh-CN"/>
        </w:rPr>
        <w:t>申请人××在我司任××职务，是我司股东，持股比例×%；</w:t>
      </w:r>
      <w:r>
        <w:rPr>
          <w:rFonts w:hint="eastAsia" w:ascii="Times New Roman" w:hAnsi="Times New Roman" w:eastAsia="仿宋" w:cs="Times New Roman"/>
          <w:b/>
          <w:bCs/>
          <w:sz w:val="32"/>
          <w:highlight w:val="yellow"/>
          <w:lang w:val="en-US" w:eastAsia="zh-CN"/>
        </w:rPr>
        <w:t>③</w:t>
      </w:r>
      <w:r>
        <w:rPr>
          <w:rFonts w:hint="eastAsia" w:ascii="Times New Roman" w:hAnsi="Times New Roman" w:eastAsia="仿宋" w:cs="Times New Roman"/>
          <w:sz w:val="32"/>
          <w:highlight w:val="yellow"/>
          <w:lang w:val="en-US" w:eastAsia="zh-CN"/>
        </w:rPr>
        <w:t>申请人××在我司任××职务，是我司法定代表人。</w:t>
      </w:r>
      <w:r>
        <w:rPr>
          <w:rFonts w:hint="eastAsia" w:ascii="Times New Roman" w:hAnsi="Times New Roman" w:eastAsia="仿宋" w:cs="Times New Roman"/>
          <w:b/>
          <w:bCs/>
          <w:sz w:val="32"/>
          <w:highlight w:val="yellow"/>
          <w:lang w:val="en-US" w:eastAsia="zh-CN"/>
        </w:rPr>
        <w:t>3.</w:t>
      </w:r>
      <w:r>
        <w:rPr>
          <w:rFonts w:hint="eastAsia" w:ascii="Times New Roman" w:hAnsi="Times New Roman" w:eastAsia="仿宋" w:cs="Times New Roman"/>
          <w:sz w:val="32"/>
          <w:highlight w:val="yellow"/>
          <w:lang w:val="en-US" w:eastAsia="zh-CN"/>
        </w:rPr>
        <w:t>如有申请人为退休返聘人员，需分别说明：申请人××与我司签订返聘协议，担任××职务。如有所列之外其他特殊情况，也需作相应说明。）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。</w:t>
      </w:r>
      <w:r>
        <w:rPr>
          <w:rFonts w:hint="eastAsia" w:ascii="Times New Roman" w:hAnsi="Times New Roman" w:eastAsia="仿宋" w:cs="Times New Roman"/>
          <w:sz w:val="32"/>
          <w:lang w:val="en-US" w:eastAsia="zh-CN"/>
        </w:rPr>
        <w:t>申请人均无犯罪记录和</w:t>
      </w:r>
      <w:r>
        <w:rPr>
          <w:rFonts w:hint="eastAsia" w:ascii="Times New Roman" w:hAnsi="Times New Roman" w:eastAsia="仿宋" w:cs="Times New Roman"/>
          <w:sz w:val="32"/>
          <w:highlight w:val="yellow"/>
          <w:lang w:val="en-US" w:eastAsia="zh-CN"/>
        </w:rPr>
        <w:t>被APEC经济体拒签记录</w:t>
      </w:r>
      <w:r>
        <w:rPr>
          <w:rFonts w:hint="eastAsia" w:ascii="Times New Roman" w:hAnsi="Times New Roman" w:eastAsia="仿宋" w:cs="Times New Roman"/>
          <w:sz w:val="32"/>
          <w:lang w:val="en-US" w:eastAsia="zh-CN"/>
        </w:rPr>
        <w:t>。</w:t>
      </w:r>
    </w:p>
    <w:p>
      <w:pPr>
        <w:spacing w:line="440" w:lineRule="exact"/>
        <w:ind w:firstLine="632" w:firstLineChars="196"/>
        <w:rPr>
          <w:rFonts w:hint="default" w:ascii="Times New Roman" w:hAnsi="Times New Roman" w:eastAsia="仿宋" w:cs="Times New Roman"/>
          <w:sz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</w:rPr>
        <w:t>本公司承诺所有材料真实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、</w:t>
      </w:r>
      <w:r>
        <w:rPr>
          <w:rFonts w:hint="default" w:ascii="Times New Roman" w:hAnsi="Times New Roman" w:eastAsia="仿宋" w:cs="Times New Roman"/>
          <w:sz w:val="32"/>
        </w:rPr>
        <w:t>有效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、</w:t>
      </w:r>
      <w:r>
        <w:rPr>
          <w:rFonts w:hint="eastAsia" w:ascii="Times New Roman" w:hAnsi="Times New Roman" w:eastAsia="仿宋" w:cs="Times New Roman"/>
          <w:sz w:val="32"/>
          <w:lang w:val="en-US" w:eastAsia="zh-CN"/>
        </w:rPr>
        <w:t>合法</w:t>
      </w:r>
      <w:r>
        <w:rPr>
          <w:rFonts w:hint="default" w:ascii="Times New Roman" w:hAnsi="Times New Roman" w:eastAsia="仿宋" w:cs="Times New Roman"/>
          <w:sz w:val="32"/>
        </w:rPr>
        <w:t>，自觉遵守APEC商务旅行卡相关规定。</w:t>
      </w:r>
      <w:r>
        <w:rPr>
          <w:rFonts w:hint="eastAsia" w:ascii="Times New Roman" w:hAnsi="Times New Roman" w:eastAsia="仿宋" w:cs="Times New Roman"/>
          <w:sz w:val="32"/>
          <w:lang w:val="en-US" w:eastAsia="zh-CN"/>
        </w:rPr>
        <w:t>如发生持卡人离职、退休等情形，及时收缴并提请注销相关APEC商务旅行卡。</w:t>
      </w:r>
    </w:p>
    <w:p>
      <w:pPr>
        <w:spacing w:line="440" w:lineRule="exact"/>
        <w:ind w:firstLine="632" w:firstLineChars="196"/>
        <w:rPr>
          <w:rFonts w:hint="default" w:ascii="Times New Roman" w:hAnsi="Times New Roman" w:eastAsia="仿宋" w:cs="Times New Roman"/>
          <w:sz w:val="32"/>
        </w:rPr>
      </w:pPr>
      <w:r>
        <w:rPr>
          <w:rFonts w:hint="default" w:ascii="Times New Roman" w:hAnsi="Times New Roman" w:eastAsia="仿宋" w:cs="Times New Roman"/>
          <w:sz w:val="32"/>
        </w:rPr>
        <w:t>请予以办理为盼。</w:t>
      </w:r>
    </w:p>
    <w:p>
      <w:pPr>
        <w:spacing w:line="440" w:lineRule="exact"/>
        <w:ind w:firstLine="632" w:firstLineChars="196"/>
        <w:rPr>
          <w:rFonts w:hint="default" w:ascii="Times New Roman" w:hAnsi="Times New Roman" w:eastAsia="仿宋" w:cs="Times New Roman"/>
          <w:sz w:val="32"/>
        </w:rPr>
      </w:pPr>
    </w:p>
    <w:p>
      <w:pPr>
        <w:autoSpaceDN w:val="0"/>
        <w:spacing w:line="440" w:lineRule="exact"/>
        <w:ind w:firstLine="646"/>
        <w:rPr>
          <w:rFonts w:hint="default" w:ascii="Times New Roman" w:hAnsi="Times New Roman" w:eastAsia="仿宋" w:cs="Times New Roman"/>
          <w:sz w:val="32"/>
        </w:rPr>
      </w:pPr>
      <w:r>
        <w:rPr>
          <w:rFonts w:hint="default" w:ascii="Times New Roman" w:hAnsi="Times New Roman" w:eastAsia="仿宋" w:cs="Times New Roman"/>
          <w:sz w:val="32"/>
        </w:rPr>
        <w:t>附件：申请人名单</w:t>
      </w:r>
    </w:p>
    <w:p>
      <w:pPr>
        <w:autoSpaceDN w:val="0"/>
        <w:spacing w:line="360" w:lineRule="exact"/>
        <w:rPr>
          <w:rFonts w:hint="default" w:ascii="Times New Roman" w:hAnsi="Times New Roman" w:eastAsia="仿宋" w:cs="Times New Roman"/>
          <w:sz w:val="28"/>
        </w:rPr>
      </w:pPr>
    </w:p>
    <w:p>
      <w:pPr>
        <w:wordWrap w:val="0"/>
        <w:autoSpaceDN w:val="0"/>
        <w:spacing w:line="480" w:lineRule="exact"/>
        <w:ind w:left="0" w:leftChars="0" w:firstLine="0" w:firstLineChars="0"/>
        <w:jc w:val="right"/>
        <w:rPr>
          <w:rFonts w:hint="default" w:ascii="Times New Roman" w:hAnsi="Times New Roman" w:eastAsia="仿宋" w:cs="Times New Roman"/>
          <w:sz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 xml:space="preserve">备案审批人（签字）：           </w:t>
      </w:r>
    </w:p>
    <w:p>
      <w:pPr>
        <w:autoSpaceDN w:val="0"/>
        <w:spacing w:line="480" w:lineRule="exact"/>
        <w:ind w:left="5956" w:hanging="5952" w:hangingChars="1843"/>
        <w:rPr>
          <w:rFonts w:hint="default" w:ascii="Times New Roman" w:hAnsi="Times New Roman" w:eastAsia="仿宋" w:cs="Times New Roman"/>
          <w:sz w:val="32"/>
        </w:rPr>
      </w:pPr>
    </w:p>
    <w:p>
      <w:pPr>
        <w:wordWrap w:val="0"/>
        <w:autoSpaceDN w:val="0"/>
        <w:spacing w:line="480" w:lineRule="exact"/>
        <w:ind w:left="0" w:leftChars="0" w:firstLine="0" w:firstLineChars="0"/>
        <w:jc w:val="right"/>
        <w:rPr>
          <w:rFonts w:hint="default" w:ascii="Times New Roman" w:hAnsi="Times New Roman" w:eastAsia="仿宋" w:cs="Times New Roman"/>
          <w:sz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highlight w:val="yellow"/>
        </w:rPr>
        <w:t>南京××</w:t>
      </w:r>
      <w:r>
        <w:rPr>
          <w:rFonts w:hint="default" w:ascii="Times New Roman" w:hAnsi="Times New Roman" w:eastAsia="仿宋" w:cs="Times New Roman"/>
          <w:sz w:val="32"/>
        </w:rPr>
        <w:t>公司</w:t>
      </w:r>
      <w:r>
        <w:rPr>
          <w:rFonts w:hint="eastAsia" w:ascii="Times New Roman" w:hAnsi="Times New Roman" w:eastAsia="仿宋" w:cs="Times New Roman"/>
          <w:sz w:val="32"/>
          <w:lang w:val="en-US" w:eastAsia="zh-CN"/>
        </w:rPr>
        <w:t xml:space="preserve">  </w:t>
      </w:r>
    </w:p>
    <w:p>
      <w:pPr>
        <w:autoSpaceDN w:val="0"/>
        <w:spacing w:line="480" w:lineRule="exact"/>
        <w:ind w:left="0" w:leftChars="0" w:firstLine="0" w:firstLineChars="0"/>
        <w:jc w:val="right"/>
        <w:rPr>
          <w:rFonts w:hint="default" w:ascii="Times New Roman" w:hAnsi="Times New Roman" w:eastAsia="仿宋" w:cs="Times New Roman"/>
          <w:sz w:val="32"/>
        </w:rPr>
      </w:pPr>
      <w:r>
        <w:rPr>
          <w:rFonts w:hint="default" w:ascii="Times New Roman" w:hAnsi="Times New Roman" w:eastAsia="仿宋" w:cs="Times New Roman"/>
          <w:sz w:val="32"/>
        </w:rPr>
        <w:t>20</w:t>
      </w:r>
      <w:r>
        <w:rPr>
          <w:rFonts w:hint="default" w:ascii="Times New Roman" w:hAnsi="Times New Roman" w:eastAsia="仿宋" w:cs="Times New Roman"/>
          <w:sz w:val="32"/>
          <w:highlight w:val="yellow"/>
        </w:rPr>
        <w:t>**</w:t>
      </w:r>
      <w:r>
        <w:rPr>
          <w:rFonts w:hint="default" w:ascii="Times New Roman" w:hAnsi="Times New Roman" w:eastAsia="仿宋" w:cs="Times New Roman"/>
          <w:sz w:val="32"/>
        </w:rPr>
        <w:t>年</w:t>
      </w:r>
      <w:r>
        <w:rPr>
          <w:rFonts w:hint="default" w:ascii="Times New Roman" w:hAnsi="Times New Roman" w:eastAsia="仿宋" w:cs="Times New Roman"/>
          <w:sz w:val="32"/>
          <w:highlight w:val="yellow"/>
        </w:rPr>
        <w:t>**</w:t>
      </w:r>
      <w:r>
        <w:rPr>
          <w:rFonts w:hint="default" w:ascii="Times New Roman" w:hAnsi="Times New Roman" w:eastAsia="仿宋" w:cs="Times New Roman"/>
          <w:sz w:val="32"/>
        </w:rPr>
        <w:t>月</w:t>
      </w:r>
      <w:r>
        <w:rPr>
          <w:rFonts w:hint="default" w:ascii="Times New Roman" w:hAnsi="Times New Roman" w:eastAsia="仿宋" w:cs="Times New Roman"/>
          <w:sz w:val="32"/>
          <w:highlight w:val="yellow"/>
        </w:rPr>
        <w:t>**</w:t>
      </w:r>
      <w:r>
        <w:rPr>
          <w:rFonts w:hint="default" w:ascii="Times New Roman" w:hAnsi="Times New Roman" w:eastAsia="仿宋" w:cs="Times New Roman"/>
          <w:sz w:val="32"/>
        </w:rPr>
        <w:t>日</w:t>
      </w:r>
    </w:p>
    <w:p>
      <w:pPr>
        <w:autoSpaceDN w:val="0"/>
        <w:spacing w:line="360" w:lineRule="exact"/>
        <w:rPr>
          <w:rFonts w:hint="default" w:ascii="Times New Roman" w:hAnsi="Times New Roman" w:eastAsia="仿宋" w:cs="Times New Roman"/>
          <w:sz w:val="28"/>
        </w:rPr>
      </w:pPr>
    </w:p>
    <w:p>
      <w:pPr>
        <w:spacing w:line="440" w:lineRule="exact"/>
        <w:ind w:firstLine="632" w:firstLineChars="196"/>
        <w:rPr>
          <w:rFonts w:hint="default" w:ascii="Times New Roman" w:hAnsi="Times New Roman" w:eastAsia="仿宋" w:cs="Times New Roman"/>
          <w:sz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</w:rPr>
        <w:t>联 系 人：</w:t>
      </w:r>
      <w:r>
        <w:rPr>
          <w:rFonts w:hint="default" w:ascii="Times New Roman" w:hAnsi="Times New Roman" w:eastAsia="仿宋" w:cs="Times New Roman"/>
          <w:sz w:val="32"/>
          <w:highlight w:val="yellow"/>
          <w:lang w:val="en-US" w:eastAsia="zh-CN"/>
        </w:rPr>
        <w:t>×××</w:t>
      </w:r>
    </w:p>
    <w:p>
      <w:pPr>
        <w:spacing w:line="440" w:lineRule="exact"/>
        <w:ind w:firstLine="632" w:firstLineChars="196"/>
        <w:rPr>
          <w:rFonts w:hint="default" w:ascii="Times New Roman" w:hAnsi="Times New Roman" w:eastAsia="仿宋" w:cs="Times New Roman"/>
          <w:sz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</w:rPr>
        <w:t>联系方式：025-</w:t>
      </w:r>
      <w:r>
        <w:rPr>
          <w:rFonts w:hint="eastAsia" w:ascii="Times New Roman" w:hAnsi="Times New Roman" w:eastAsia="仿宋" w:cs="Times New Roman"/>
          <w:sz w:val="32"/>
          <w:highlight w:val="yellow"/>
          <w:lang w:val="en-US" w:eastAsia="zh-CN"/>
        </w:rPr>
        <w:t>********</w:t>
      </w:r>
      <w:r>
        <w:rPr>
          <w:rFonts w:hint="default" w:ascii="Times New Roman" w:hAnsi="Times New Roman" w:eastAsia="仿宋" w:cs="Times New Roman"/>
          <w:sz w:val="32"/>
        </w:rPr>
        <w:t xml:space="preserve"> </w:t>
      </w:r>
      <w:r>
        <w:rPr>
          <w:rFonts w:hint="eastAsia" w:ascii="Times New Roman" w:hAnsi="Times New Roman" w:eastAsia="仿宋" w:cs="Times New Roman"/>
          <w:sz w:val="32"/>
          <w:lang w:val="en-US" w:eastAsia="zh-CN"/>
        </w:rPr>
        <w:t xml:space="preserve"> / </w:t>
      </w:r>
      <w:r>
        <w:rPr>
          <w:rFonts w:hint="default" w:ascii="Times New Roman" w:hAnsi="Times New Roman" w:eastAsia="仿宋" w:cs="Times New Roman"/>
          <w:sz w:val="32"/>
        </w:rPr>
        <w:t>1</w:t>
      </w:r>
      <w:r>
        <w:rPr>
          <w:rFonts w:hint="eastAsia" w:ascii="Times New Roman" w:hAnsi="Times New Roman" w:eastAsia="仿宋" w:cs="Times New Roman"/>
          <w:sz w:val="32"/>
          <w:highlight w:val="yellow"/>
          <w:lang w:val="en-US" w:eastAsia="zh-CN"/>
        </w:rPr>
        <w:t>**********</w:t>
      </w:r>
    </w:p>
    <w:p>
      <w:pPr>
        <w:spacing w:line="440" w:lineRule="exact"/>
        <w:ind w:firstLine="632" w:firstLineChars="196"/>
        <w:rPr>
          <w:rFonts w:hint="default" w:ascii="Times New Roman" w:hAnsi="Times New Roman" w:eastAsia="仿宋" w:cs="Times New Roman"/>
          <w:sz w:val="32"/>
        </w:rPr>
        <w:sectPr>
          <w:headerReference r:id="rId3" w:type="default"/>
          <w:pgSz w:w="11907" w:h="16840"/>
          <w:pgMar w:top="1417" w:right="1417" w:bottom="1417" w:left="1417" w:header="851" w:footer="992" w:gutter="0"/>
          <w:cols w:space="720" w:num="1"/>
          <w:docGrid w:type="linesAndChars" w:linePitch="423" w:charSpace="645"/>
        </w:sectPr>
      </w:pPr>
      <w:r>
        <w:rPr>
          <w:rFonts w:hint="default" w:ascii="Times New Roman" w:hAnsi="Times New Roman" w:eastAsia="仿宋" w:cs="Times New Roman"/>
          <w:sz w:val="32"/>
        </w:rPr>
        <w:t>电子邮箱：</w:t>
      </w:r>
      <w:r>
        <w:rPr>
          <w:rFonts w:hint="default" w:ascii="Times New Roman" w:hAnsi="Times New Roman" w:eastAsia="仿宋" w:cs="Times New Roman"/>
          <w:sz w:val="32"/>
          <w:highlight w:val="yellow"/>
        </w:rPr>
        <w:t>****@***.com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textAlignment w:val="auto"/>
        <w:rPr>
          <w:rFonts w:hint="eastAsia" w:hAnsi="仿宋_GB2312" w:eastAsia="仿宋_GB2312"/>
          <w:sz w:val="28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jc w:val="center"/>
        <w:textAlignment w:val="auto"/>
        <w:rPr>
          <w:rFonts w:eastAsia="方正小标宋简体"/>
          <w:spacing w:val="-20"/>
          <w:sz w:val="44"/>
        </w:rPr>
      </w:pPr>
      <w:r>
        <w:rPr>
          <w:rFonts w:hint="eastAsia" w:eastAsia="方正小标宋简体"/>
          <w:sz w:val="44"/>
          <w:highlight w:val="yellow"/>
        </w:rPr>
        <w:t>南京</w:t>
      </w:r>
      <w:r>
        <w:rPr>
          <w:rFonts w:eastAsia="方正小标宋简体"/>
          <w:sz w:val="44"/>
          <w:highlight w:val="yellow"/>
        </w:rPr>
        <w:t>××</w:t>
      </w:r>
      <w:r>
        <w:rPr>
          <w:rFonts w:hint="eastAsia" w:eastAsia="方正小标宋简体"/>
          <w:sz w:val="44"/>
        </w:rPr>
        <w:t>公司</w:t>
      </w:r>
      <w:r>
        <w:rPr>
          <w:rFonts w:eastAsia="方正小标宋简体"/>
          <w:sz w:val="44"/>
        </w:rPr>
        <w:t>APEC商务旅行卡申请人名单</w:t>
      </w:r>
    </w:p>
    <w:p>
      <w:pPr>
        <w:spacing w:line="0" w:lineRule="atLeast"/>
        <w:jc w:val="center"/>
        <w:rPr>
          <w:rFonts w:hint="eastAsia" w:ascii="仿宋" w:hAnsi="仿宋" w:eastAsia="仿宋" w:cs="仿宋"/>
          <w:spacing w:val="-2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-20"/>
          <w:sz w:val="32"/>
          <w:szCs w:val="32"/>
          <w:highlight w:val="yellow"/>
          <w:lang w:eastAsia="zh-CN"/>
        </w:rPr>
        <w:t>（</w:t>
      </w:r>
      <w:r>
        <w:rPr>
          <w:rFonts w:hint="eastAsia" w:ascii="仿宋" w:hAnsi="仿宋" w:eastAsia="仿宋" w:cs="仿宋"/>
          <w:spacing w:val="-20"/>
          <w:sz w:val="32"/>
          <w:szCs w:val="32"/>
          <w:highlight w:val="yellow"/>
          <w:lang w:val="en-US" w:eastAsia="zh-CN"/>
        </w:rPr>
        <w:t>需加盖公司公章</w:t>
      </w:r>
      <w:r>
        <w:rPr>
          <w:rFonts w:hint="eastAsia" w:ascii="仿宋" w:hAnsi="仿宋" w:eastAsia="仿宋" w:cs="仿宋"/>
          <w:spacing w:val="-20"/>
          <w:sz w:val="32"/>
          <w:szCs w:val="32"/>
          <w:highlight w:val="yellow"/>
          <w:lang w:eastAsia="zh-CN"/>
        </w:rPr>
        <w:t>）</w:t>
      </w:r>
    </w:p>
    <w:p>
      <w:pPr>
        <w:spacing w:line="0" w:lineRule="atLeast"/>
        <w:jc w:val="center"/>
        <w:rPr>
          <w:rFonts w:hint="eastAsia" w:ascii="仿宋" w:hAnsi="仿宋" w:eastAsia="仿宋" w:cs="仿宋"/>
          <w:spacing w:val="-20"/>
          <w:sz w:val="32"/>
          <w:szCs w:val="32"/>
          <w:lang w:eastAsia="zh-CN"/>
        </w:rPr>
      </w:pPr>
    </w:p>
    <w:tbl>
      <w:tblPr>
        <w:tblStyle w:val="7"/>
        <w:tblW w:w="1388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1068"/>
        <w:gridCol w:w="776"/>
        <w:gridCol w:w="1391"/>
        <w:gridCol w:w="1247"/>
        <w:gridCol w:w="1427"/>
        <w:gridCol w:w="1279"/>
        <w:gridCol w:w="1824"/>
        <w:gridCol w:w="1044"/>
        <w:gridCol w:w="1500"/>
        <w:gridCol w:w="16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708" w:type="dxa"/>
            <w:noWrap w:val="0"/>
            <w:vAlign w:val="center"/>
          </w:tcPr>
          <w:p>
            <w:pPr>
              <w:spacing w:line="360" w:lineRule="exact"/>
              <w:ind w:left="-41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序号</w:t>
            </w:r>
          </w:p>
        </w:tc>
        <w:tc>
          <w:tcPr>
            <w:tcW w:w="1068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姓名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性别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出生日期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出生地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护照号码</w:t>
            </w:r>
          </w:p>
        </w:tc>
        <w:tc>
          <w:tcPr>
            <w:tcW w:w="1279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从事行业</w:t>
            </w:r>
          </w:p>
        </w:tc>
        <w:tc>
          <w:tcPr>
            <w:tcW w:w="182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/>
                <w:sz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</w:rPr>
              <w:t>职</w:t>
            </w:r>
            <w:r>
              <w:rPr>
                <w:rFonts w:hint="eastAsia" w:ascii="黑体" w:hAnsi="黑体" w:eastAsia="黑体"/>
                <w:sz w:val="24"/>
                <w:lang w:val="en-US" w:eastAsia="zh-CN"/>
              </w:rPr>
              <w:t>务</w:t>
            </w:r>
          </w:p>
        </w:tc>
        <w:tc>
          <w:tcPr>
            <w:tcW w:w="104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黑体" w:hAnsi="黑体" w:eastAsia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lang w:val="en-US" w:eastAsia="zh-CN"/>
              </w:rPr>
              <w:t>原卡号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黑体" w:hAnsi="黑体" w:eastAsia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lang w:val="en-US" w:eastAsia="zh-CN"/>
              </w:rPr>
              <w:t>原卡有效期</w:t>
            </w:r>
          </w:p>
        </w:tc>
        <w:tc>
          <w:tcPr>
            <w:tcW w:w="161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lang w:val="en-US" w:eastAsia="zh-CN"/>
              </w:rPr>
              <w:t>被经济体</w:t>
            </w:r>
          </w:p>
          <w:p>
            <w:pPr>
              <w:widowControl/>
              <w:spacing w:line="360" w:lineRule="exact"/>
              <w:jc w:val="center"/>
              <w:rPr>
                <w:rFonts w:hint="default" w:ascii="黑体" w:hAnsi="黑体" w:eastAsia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lang w:val="en-US" w:eastAsia="zh-CN"/>
              </w:rPr>
              <w:t>拒签记录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708" w:type="dxa"/>
            <w:noWrap w:val="0"/>
            <w:vAlign w:val="center"/>
          </w:tcPr>
          <w:p>
            <w:pPr>
              <w:spacing w:line="360" w:lineRule="exact"/>
              <w:ind w:left="-41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106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highlight w:val="yellow"/>
                <w:lang w:val="en-US" w:eastAsia="zh-CN"/>
              </w:rPr>
              <w:t>×××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sz w:val="24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highlight w:val="yellow"/>
                <w:lang w:val="en-US" w:eastAsia="zh-CN"/>
              </w:rPr>
              <w:t>男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highlight w:val="yellow"/>
                <w:lang w:val="en-US" w:eastAsia="zh-CN"/>
              </w:rPr>
              <w:t>1980.01.10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highlight w:val="yellow"/>
                <w:lang w:val="en-US" w:eastAsia="zh-CN"/>
              </w:rPr>
              <w:t>省+市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highlight w:val="yellow"/>
                <w:lang w:val="en-US" w:eastAsia="zh-CN"/>
              </w:rPr>
              <w:t>EE1234567</w:t>
            </w:r>
          </w:p>
        </w:tc>
        <w:tc>
          <w:tcPr>
            <w:tcW w:w="12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sz w:val="24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highlight w:val="yellow"/>
                <w:lang w:val="en-US" w:eastAsia="zh-CN"/>
              </w:rPr>
              <w:t>制造业</w:t>
            </w:r>
          </w:p>
        </w:tc>
        <w:tc>
          <w:tcPr>
            <w:tcW w:w="182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highlight w:val="yellow"/>
                <w:lang w:val="en-US" w:eastAsia="zh-CN"/>
              </w:rPr>
              <w:t>副总经理</w:t>
            </w:r>
          </w:p>
        </w:tc>
        <w:tc>
          <w:tcPr>
            <w:tcW w:w="104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highlight w:val="yellow"/>
                <w:lang w:val="en-US" w:eastAsia="zh-CN"/>
              </w:rPr>
              <w:t>无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highlight w:val="yellow"/>
                <w:lang w:val="en-US" w:eastAsia="zh-CN"/>
              </w:rPr>
              <w:t>无</w:t>
            </w:r>
          </w:p>
        </w:tc>
        <w:tc>
          <w:tcPr>
            <w:tcW w:w="161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highlight w:val="yellow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708" w:type="dxa"/>
            <w:noWrap w:val="0"/>
            <w:vAlign w:val="center"/>
          </w:tcPr>
          <w:p>
            <w:pPr>
              <w:spacing w:line="360" w:lineRule="exact"/>
              <w:ind w:left="-41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06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76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9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4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2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</w:p>
        </w:tc>
        <w:tc>
          <w:tcPr>
            <w:tcW w:w="104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</w:p>
        </w:tc>
        <w:tc>
          <w:tcPr>
            <w:tcW w:w="161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708" w:type="dxa"/>
            <w:noWrap w:val="0"/>
            <w:vAlign w:val="center"/>
          </w:tcPr>
          <w:p>
            <w:pPr>
              <w:spacing w:line="360" w:lineRule="exact"/>
              <w:ind w:left="-41"/>
              <w:jc w:val="center"/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</w:pPr>
          </w:p>
        </w:tc>
        <w:tc>
          <w:tcPr>
            <w:tcW w:w="106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</w:pPr>
          </w:p>
        </w:tc>
        <w:tc>
          <w:tcPr>
            <w:tcW w:w="776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9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4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2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04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61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</w:tbl>
    <w:p>
      <w:pPr>
        <w:autoSpaceDN w:val="0"/>
        <w:spacing w:line="480" w:lineRule="exact"/>
        <w:ind w:left="5956" w:hanging="5952" w:hangingChars="1843"/>
        <w:rPr>
          <w:rFonts w:hAnsi="仿宋_GB2312" w:eastAsia="仿宋_GB2312"/>
          <w:sz w:val="32"/>
        </w:rPr>
      </w:pPr>
    </w:p>
    <w:sectPr>
      <w:pgSz w:w="16840" w:h="11907" w:orient="landscape"/>
      <w:pgMar w:top="1457" w:right="1440" w:bottom="1457" w:left="1134" w:header="851" w:footer="992" w:gutter="0"/>
      <w:cols w:space="720" w:num="1"/>
      <w:rtlGutter w:val="0"/>
      <w:docGrid w:type="linesAndChars" w:linePitch="428" w:charSpace="6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213"/>
  <w:drawingGridVerticalSpacing w:val="214"/>
  <w:displayHorizontalDrawingGridEvery w:val="1"/>
  <w:displayVerticalDrawingGridEvery w:val="2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yNjg0MGI4MjU3M2M1MTUxNWY3MjQxYTNmYmVjZjAifQ=="/>
  </w:docVars>
  <w:rsids>
    <w:rsidRoot w:val="00172A27"/>
    <w:rsid w:val="00022488"/>
    <w:rsid w:val="000333A5"/>
    <w:rsid w:val="000374C9"/>
    <w:rsid w:val="00041A75"/>
    <w:rsid w:val="000423CE"/>
    <w:rsid w:val="00052AA8"/>
    <w:rsid w:val="000811DC"/>
    <w:rsid w:val="000849C6"/>
    <w:rsid w:val="0009105B"/>
    <w:rsid w:val="000A167B"/>
    <w:rsid w:val="000A1E33"/>
    <w:rsid w:val="000A75CE"/>
    <w:rsid w:val="000B60BC"/>
    <w:rsid w:val="000C4F2B"/>
    <w:rsid w:val="000C6E33"/>
    <w:rsid w:val="000C77EF"/>
    <w:rsid w:val="000D5D3D"/>
    <w:rsid w:val="000E3583"/>
    <w:rsid w:val="000F6F38"/>
    <w:rsid w:val="00111C29"/>
    <w:rsid w:val="00141B01"/>
    <w:rsid w:val="001624ED"/>
    <w:rsid w:val="00164642"/>
    <w:rsid w:val="001679D4"/>
    <w:rsid w:val="001A49BB"/>
    <w:rsid w:val="001B17F8"/>
    <w:rsid w:val="001B419C"/>
    <w:rsid w:val="001C3442"/>
    <w:rsid w:val="001D1564"/>
    <w:rsid w:val="001E3BEF"/>
    <w:rsid w:val="001F2149"/>
    <w:rsid w:val="001F3554"/>
    <w:rsid w:val="001F4CDC"/>
    <w:rsid w:val="00203BE6"/>
    <w:rsid w:val="0021195F"/>
    <w:rsid w:val="0022652B"/>
    <w:rsid w:val="0023323A"/>
    <w:rsid w:val="00244192"/>
    <w:rsid w:val="00250CAF"/>
    <w:rsid w:val="00261203"/>
    <w:rsid w:val="002722E8"/>
    <w:rsid w:val="0029720A"/>
    <w:rsid w:val="002A75FC"/>
    <w:rsid w:val="002C17B2"/>
    <w:rsid w:val="002E130C"/>
    <w:rsid w:val="002E2C61"/>
    <w:rsid w:val="002F75BB"/>
    <w:rsid w:val="003012F1"/>
    <w:rsid w:val="00325E44"/>
    <w:rsid w:val="00345C63"/>
    <w:rsid w:val="00347070"/>
    <w:rsid w:val="00353121"/>
    <w:rsid w:val="00360827"/>
    <w:rsid w:val="00364883"/>
    <w:rsid w:val="0036509C"/>
    <w:rsid w:val="00367499"/>
    <w:rsid w:val="003711FE"/>
    <w:rsid w:val="0039723E"/>
    <w:rsid w:val="003A39AB"/>
    <w:rsid w:val="003D4FDA"/>
    <w:rsid w:val="003E4A2A"/>
    <w:rsid w:val="003F2856"/>
    <w:rsid w:val="003F42F1"/>
    <w:rsid w:val="00402F34"/>
    <w:rsid w:val="0041770B"/>
    <w:rsid w:val="00424371"/>
    <w:rsid w:val="004246AC"/>
    <w:rsid w:val="00442A9F"/>
    <w:rsid w:val="00452CA9"/>
    <w:rsid w:val="0048606F"/>
    <w:rsid w:val="00494D61"/>
    <w:rsid w:val="004B3CD5"/>
    <w:rsid w:val="004D3E53"/>
    <w:rsid w:val="004F44C3"/>
    <w:rsid w:val="004F4B30"/>
    <w:rsid w:val="00502FFE"/>
    <w:rsid w:val="005034D9"/>
    <w:rsid w:val="00505718"/>
    <w:rsid w:val="00511313"/>
    <w:rsid w:val="00515B77"/>
    <w:rsid w:val="00517CA8"/>
    <w:rsid w:val="00530356"/>
    <w:rsid w:val="00532990"/>
    <w:rsid w:val="00540DEF"/>
    <w:rsid w:val="005419F8"/>
    <w:rsid w:val="00555138"/>
    <w:rsid w:val="0055758C"/>
    <w:rsid w:val="005A4EDE"/>
    <w:rsid w:val="005B70D0"/>
    <w:rsid w:val="005E553C"/>
    <w:rsid w:val="005F1388"/>
    <w:rsid w:val="005F4E84"/>
    <w:rsid w:val="005F62AB"/>
    <w:rsid w:val="005F65AD"/>
    <w:rsid w:val="006238AF"/>
    <w:rsid w:val="00642018"/>
    <w:rsid w:val="00674825"/>
    <w:rsid w:val="00685947"/>
    <w:rsid w:val="00695DEC"/>
    <w:rsid w:val="006B7E00"/>
    <w:rsid w:val="006C0807"/>
    <w:rsid w:val="006D085F"/>
    <w:rsid w:val="006D65F3"/>
    <w:rsid w:val="006E1C42"/>
    <w:rsid w:val="00705028"/>
    <w:rsid w:val="0071621A"/>
    <w:rsid w:val="00736EF2"/>
    <w:rsid w:val="007652FD"/>
    <w:rsid w:val="00767A75"/>
    <w:rsid w:val="00777ABB"/>
    <w:rsid w:val="007837D2"/>
    <w:rsid w:val="007A494F"/>
    <w:rsid w:val="007C50D5"/>
    <w:rsid w:val="007D3E09"/>
    <w:rsid w:val="00804E53"/>
    <w:rsid w:val="008143A5"/>
    <w:rsid w:val="00817827"/>
    <w:rsid w:val="00821E37"/>
    <w:rsid w:val="00842830"/>
    <w:rsid w:val="0084616E"/>
    <w:rsid w:val="0084721A"/>
    <w:rsid w:val="00867D85"/>
    <w:rsid w:val="0087089E"/>
    <w:rsid w:val="00876050"/>
    <w:rsid w:val="00881EEA"/>
    <w:rsid w:val="00885626"/>
    <w:rsid w:val="00893CEC"/>
    <w:rsid w:val="00894C47"/>
    <w:rsid w:val="008B2A70"/>
    <w:rsid w:val="008C5CB3"/>
    <w:rsid w:val="008D0D4E"/>
    <w:rsid w:val="008D24DF"/>
    <w:rsid w:val="008F4EFD"/>
    <w:rsid w:val="0090262E"/>
    <w:rsid w:val="00903C48"/>
    <w:rsid w:val="009066DE"/>
    <w:rsid w:val="00911CFC"/>
    <w:rsid w:val="00923425"/>
    <w:rsid w:val="009571D7"/>
    <w:rsid w:val="00961138"/>
    <w:rsid w:val="00973FF5"/>
    <w:rsid w:val="009772AB"/>
    <w:rsid w:val="00994588"/>
    <w:rsid w:val="009A3075"/>
    <w:rsid w:val="009D4618"/>
    <w:rsid w:val="009E51C1"/>
    <w:rsid w:val="00A121FA"/>
    <w:rsid w:val="00A12ECC"/>
    <w:rsid w:val="00A16AB4"/>
    <w:rsid w:val="00A22601"/>
    <w:rsid w:val="00A3778F"/>
    <w:rsid w:val="00A64110"/>
    <w:rsid w:val="00A7394A"/>
    <w:rsid w:val="00A80D01"/>
    <w:rsid w:val="00A84E86"/>
    <w:rsid w:val="00A971B5"/>
    <w:rsid w:val="00AB24AF"/>
    <w:rsid w:val="00AD080A"/>
    <w:rsid w:val="00AD7560"/>
    <w:rsid w:val="00B02D17"/>
    <w:rsid w:val="00B0635B"/>
    <w:rsid w:val="00B1260F"/>
    <w:rsid w:val="00B274F7"/>
    <w:rsid w:val="00B34CC0"/>
    <w:rsid w:val="00B41AD2"/>
    <w:rsid w:val="00B455F4"/>
    <w:rsid w:val="00B50B52"/>
    <w:rsid w:val="00B7368E"/>
    <w:rsid w:val="00B85151"/>
    <w:rsid w:val="00B92BD7"/>
    <w:rsid w:val="00B94F83"/>
    <w:rsid w:val="00BB59A5"/>
    <w:rsid w:val="00BC002F"/>
    <w:rsid w:val="00BE117F"/>
    <w:rsid w:val="00BE1E9E"/>
    <w:rsid w:val="00BE62F6"/>
    <w:rsid w:val="00C00979"/>
    <w:rsid w:val="00C00A2D"/>
    <w:rsid w:val="00C17040"/>
    <w:rsid w:val="00C23BE1"/>
    <w:rsid w:val="00C26F34"/>
    <w:rsid w:val="00C30F2C"/>
    <w:rsid w:val="00C35812"/>
    <w:rsid w:val="00C4760D"/>
    <w:rsid w:val="00C555C8"/>
    <w:rsid w:val="00C77F02"/>
    <w:rsid w:val="00C81386"/>
    <w:rsid w:val="00CA1BA1"/>
    <w:rsid w:val="00CA278A"/>
    <w:rsid w:val="00CD39AA"/>
    <w:rsid w:val="00CE2FB9"/>
    <w:rsid w:val="00CE461F"/>
    <w:rsid w:val="00D00C83"/>
    <w:rsid w:val="00D10185"/>
    <w:rsid w:val="00D270B3"/>
    <w:rsid w:val="00D35056"/>
    <w:rsid w:val="00D41433"/>
    <w:rsid w:val="00D50390"/>
    <w:rsid w:val="00D579A0"/>
    <w:rsid w:val="00D62233"/>
    <w:rsid w:val="00D62269"/>
    <w:rsid w:val="00D913B3"/>
    <w:rsid w:val="00D92A69"/>
    <w:rsid w:val="00DE0187"/>
    <w:rsid w:val="00DE2851"/>
    <w:rsid w:val="00DE55A3"/>
    <w:rsid w:val="00DE741E"/>
    <w:rsid w:val="00E0621F"/>
    <w:rsid w:val="00E12E10"/>
    <w:rsid w:val="00E16D8E"/>
    <w:rsid w:val="00E23164"/>
    <w:rsid w:val="00E2588D"/>
    <w:rsid w:val="00E34F63"/>
    <w:rsid w:val="00E4446C"/>
    <w:rsid w:val="00E50BB9"/>
    <w:rsid w:val="00E51AE7"/>
    <w:rsid w:val="00E54374"/>
    <w:rsid w:val="00E550C0"/>
    <w:rsid w:val="00E73456"/>
    <w:rsid w:val="00E763B2"/>
    <w:rsid w:val="00E97678"/>
    <w:rsid w:val="00E97F0D"/>
    <w:rsid w:val="00EA3B92"/>
    <w:rsid w:val="00EB6042"/>
    <w:rsid w:val="00EE1637"/>
    <w:rsid w:val="00EE6139"/>
    <w:rsid w:val="00F02C1C"/>
    <w:rsid w:val="00F05E38"/>
    <w:rsid w:val="00F124CB"/>
    <w:rsid w:val="00F1518D"/>
    <w:rsid w:val="00F16CE0"/>
    <w:rsid w:val="00F54174"/>
    <w:rsid w:val="00F605FD"/>
    <w:rsid w:val="00F614E4"/>
    <w:rsid w:val="00F6175A"/>
    <w:rsid w:val="00F6774F"/>
    <w:rsid w:val="00F74DC4"/>
    <w:rsid w:val="00F90BCD"/>
    <w:rsid w:val="00F9237C"/>
    <w:rsid w:val="00F9798E"/>
    <w:rsid w:val="00FA0A85"/>
    <w:rsid w:val="00FA0A8F"/>
    <w:rsid w:val="00FA7D60"/>
    <w:rsid w:val="00FB5DFB"/>
    <w:rsid w:val="00FD64B7"/>
    <w:rsid w:val="02634AC2"/>
    <w:rsid w:val="040A745D"/>
    <w:rsid w:val="053961ED"/>
    <w:rsid w:val="05B710A1"/>
    <w:rsid w:val="06930695"/>
    <w:rsid w:val="07537D25"/>
    <w:rsid w:val="0A124881"/>
    <w:rsid w:val="0B6C1B36"/>
    <w:rsid w:val="0B925DE8"/>
    <w:rsid w:val="0C0C63B5"/>
    <w:rsid w:val="10522556"/>
    <w:rsid w:val="11AD659C"/>
    <w:rsid w:val="1891776F"/>
    <w:rsid w:val="1B192CD2"/>
    <w:rsid w:val="1EE04207"/>
    <w:rsid w:val="1FC657BB"/>
    <w:rsid w:val="20D55DBA"/>
    <w:rsid w:val="221A17D6"/>
    <w:rsid w:val="25397F7F"/>
    <w:rsid w:val="283A310D"/>
    <w:rsid w:val="28981047"/>
    <w:rsid w:val="2B337B1E"/>
    <w:rsid w:val="2CCC6590"/>
    <w:rsid w:val="2CDE77CC"/>
    <w:rsid w:val="31726320"/>
    <w:rsid w:val="32996350"/>
    <w:rsid w:val="34C51AA7"/>
    <w:rsid w:val="371D2FF1"/>
    <w:rsid w:val="379B5174"/>
    <w:rsid w:val="3AA60725"/>
    <w:rsid w:val="3E036567"/>
    <w:rsid w:val="41D63F01"/>
    <w:rsid w:val="436A668D"/>
    <w:rsid w:val="49771F6F"/>
    <w:rsid w:val="4BE0732C"/>
    <w:rsid w:val="4DC84097"/>
    <w:rsid w:val="52AE4B10"/>
    <w:rsid w:val="582E187A"/>
    <w:rsid w:val="60A91FA8"/>
    <w:rsid w:val="629F49EF"/>
    <w:rsid w:val="67970E5E"/>
    <w:rsid w:val="6CA9421A"/>
    <w:rsid w:val="6E3F1B33"/>
    <w:rsid w:val="70EA4555"/>
    <w:rsid w:val="71101377"/>
    <w:rsid w:val="7123704F"/>
    <w:rsid w:val="714E748E"/>
    <w:rsid w:val="72423B8B"/>
    <w:rsid w:val="72F23C20"/>
    <w:rsid w:val="77500D09"/>
    <w:rsid w:val="77D46C87"/>
    <w:rsid w:val="798C38B7"/>
    <w:rsid w:val="7A1E025F"/>
    <w:rsid w:val="7AB60307"/>
    <w:rsid w:val="7AC90A7E"/>
    <w:rsid w:val="7BF64267"/>
    <w:rsid w:val="7C6D6FA2"/>
    <w:rsid w:val="7CB141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3"/>
    <w:qFormat/>
    <w:uiPriority w:val="0"/>
    <w:rPr>
      <w:rFonts w:ascii="宋体"/>
      <w:sz w:val="18"/>
      <w:szCs w:val="18"/>
    </w:rPr>
  </w:style>
  <w:style w:type="paragraph" w:styleId="3">
    <w:name w:val="Balloon Text"/>
    <w:basedOn w:val="1"/>
    <w:link w:val="14"/>
    <w:qFormat/>
    <w:uiPriority w:val="0"/>
    <w:rPr>
      <w:sz w:val="18"/>
      <w:szCs w:val="18"/>
    </w:rPr>
  </w:style>
  <w:style w:type="paragraph" w:styleId="4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59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0">
    <w:name w:val="page number"/>
    <w:basedOn w:val="9"/>
    <w:qFormat/>
    <w:uiPriority w:val="0"/>
  </w:style>
  <w:style w:type="character" w:styleId="11">
    <w:name w:val="FollowedHyperlink"/>
    <w:basedOn w:val="9"/>
    <w:qFormat/>
    <w:uiPriority w:val="0"/>
    <w:rPr>
      <w:color w:val="FF6600"/>
      <w:u w:val="none"/>
    </w:rPr>
  </w:style>
  <w:style w:type="character" w:styleId="12">
    <w:name w:val="Hyperlink"/>
    <w:basedOn w:val="9"/>
    <w:qFormat/>
    <w:uiPriority w:val="0"/>
    <w:rPr>
      <w:color w:val="000204"/>
      <w:u w:val="none"/>
    </w:rPr>
  </w:style>
  <w:style w:type="character" w:customStyle="1" w:styleId="13">
    <w:name w:val="文档结构图 Char"/>
    <w:link w:val="2"/>
    <w:qFormat/>
    <w:uiPriority w:val="0"/>
    <w:rPr>
      <w:rFonts w:ascii="宋体"/>
      <w:kern w:val="2"/>
      <w:sz w:val="18"/>
      <w:szCs w:val="18"/>
    </w:rPr>
  </w:style>
  <w:style w:type="character" w:customStyle="1" w:styleId="14">
    <w:name w:val="批注框文本 Char"/>
    <w:link w:val="3"/>
    <w:qFormat/>
    <w:uiPriority w:val="0"/>
    <w:rPr>
      <w:kern w:val="2"/>
      <w:sz w:val="18"/>
      <w:szCs w:val="18"/>
    </w:rPr>
  </w:style>
  <w:style w:type="character" w:customStyle="1" w:styleId="15">
    <w:name w:val="页脚 Char"/>
    <w:link w:val="4"/>
    <w:qFormat/>
    <w:uiPriority w:val="0"/>
    <w:rPr>
      <w:kern w:val="2"/>
      <w:sz w:val="18"/>
      <w:szCs w:val="18"/>
    </w:rPr>
  </w:style>
  <w:style w:type="character" w:customStyle="1" w:styleId="16">
    <w:name w:val="页眉 Char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789</Words>
  <Characters>883</Characters>
  <Lines>10</Lines>
  <Paragraphs>2</Paragraphs>
  <TotalTime>0</TotalTime>
  <ScaleCrop>false</ScaleCrop>
  <LinksUpToDate>false</LinksUpToDate>
  <CharactersWithSpaces>959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2016-12-19T06:21:00Z</dcterms:created>
  <dc:creator>user</dc:creator>
  <cp:lastModifiedBy>Administrator</cp:lastModifiedBy>
  <cp:lastPrinted>2025-08-13T03:30:00Z</cp:lastPrinted>
  <dcterms:modified xsi:type="dcterms:W3CDTF">2025-08-20T02:07:31Z</dcterms:modified>
  <dc:title>APEC商务旅行卡所需材料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049A04ED8E97413AA0571F0C41C8283D_13</vt:lpwstr>
  </property>
  <property fmtid="{D5CDD505-2E9C-101B-9397-08002B2CF9AE}" pid="4" name="KSOTemplateDocerSaveRecord">
    <vt:lpwstr>eyJoZGlkIjoiZDUyNjg0MGI4MjU3M2M1MTUxNWY3MjQxYTNmYmVjZjAiLCJ1c2VySWQiOiI2NTQwMjQ2MzAifQ==</vt:lpwstr>
  </property>
</Properties>
</file>